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04695" w:rsidRDefault="00104695" w:rsidP="007C2981">
      <w:pPr>
        <w:jc w:val="center"/>
      </w:pPr>
      <w:r w:rsidRPr="003F1680">
        <w:t xml:space="preserve">по вопросу предоставления </w:t>
      </w:r>
      <w:r w:rsidR="00176A16" w:rsidRPr="003F1680">
        <w:t xml:space="preserve">разрешения </w:t>
      </w:r>
      <w:r w:rsidR="00944C60" w:rsidRPr="003F1680">
        <w:t xml:space="preserve">на </w:t>
      </w:r>
      <w:r w:rsidR="00944C60">
        <w:t>отклонение от предельных параметров разрешенного использования земельных участков по максимальной площади 1505 кв. м. и 4091 кв. м., образуемых путем перераспределения земельных участков с кадастровыми номерами 38:27:020201:11408 и 38:27:020201:11409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D41F1F" w:rsidTr="00D41F1F">
        <w:tc>
          <w:tcPr>
            <w:tcW w:w="4878" w:type="dxa"/>
          </w:tcPr>
          <w:p w:rsidR="00D41F1F" w:rsidRDefault="00944C60" w:rsidP="00D41F1F">
            <w:r>
              <w:t>26</w:t>
            </w:r>
            <w:r w:rsidR="00D41F1F">
              <w:t xml:space="preserve"> </w:t>
            </w:r>
            <w:r w:rsidR="00661C66">
              <w:t>но</w:t>
            </w:r>
            <w:r w:rsidR="002E2F2D">
              <w:t>ября</w:t>
            </w:r>
            <w:r w:rsidR="00D41F1F">
              <w:t xml:space="preserve"> 201</w:t>
            </w:r>
            <w:r w:rsidR="00E87F8E">
              <w:t>8</w:t>
            </w:r>
            <w:r w:rsidR="0065125B">
              <w:t xml:space="preserve"> года</w:t>
            </w:r>
          </w:p>
          <w:p w:rsidR="00D41F1F" w:rsidRDefault="00394023" w:rsidP="00E87F8E">
            <w:r>
              <w:t>1</w:t>
            </w:r>
            <w:r w:rsidR="00E87F8E">
              <w:t>6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2E2F2D" w:rsidRPr="003F1680">
        <w:t xml:space="preserve">предоставления </w:t>
      </w:r>
      <w:r w:rsidR="00176A16" w:rsidRPr="003F1680">
        <w:t xml:space="preserve">разрешения </w:t>
      </w:r>
      <w:r w:rsidR="00944C60" w:rsidRPr="003F1680">
        <w:t xml:space="preserve">на </w:t>
      </w:r>
      <w:r w:rsidR="00944C60">
        <w:t>отклонение от предельных параметров разрешенного использования земельных участков по максимальной площади 1505 кв. м. и 4091 кв. м., образуемых путем перераспределения земельных участков с кадастровыми номерами 38:27:020201:11408 и 38:27:020201:11409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E54373">
        <w:t>22</w:t>
      </w:r>
      <w:r w:rsidR="00394023" w:rsidRPr="00394023">
        <w:t>.</w:t>
      </w:r>
      <w:r w:rsidR="00E54373">
        <w:t>10</w:t>
      </w:r>
      <w:r w:rsidR="00394023" w:rsidRPr="00394023">
        <w:t>.201</w:t>
      </w:r>
      <w:r w:rsidR="00E87F8E">
        <w:t>8</w:t>
      </w:r>
      <w:r w:rsidR="00394023" w:rsidRPr="00394023">
        <w:t xml:space="preserve"> № </w:t>
      </w:r>
      <w:r w:rsidR="00E87F8E">
        <w:t>П-</w:t>
      </w:r>
      <w:r w:rsidR="00E84925">
        <w:t>1</w:t>
      </w:r>
      <w:r w:rsidR="00E54373">
        <w:t>3</w:t>
      </w:r>
      <w:r w:rsidR="00944C60">
        <w:t>80</w:t>
      </w:r>
      <w:bookmarkStart w:id="0" w:name="_GoBack"/>
      <w:bookmarkEnd w:id="0"/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</w:t>
      </w:r>
      <w:r w:rsidR="002E2F2D">
        <w:t>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44" w:rsidRDefault="00737744">
      <w:r>
        <w:separator/>
      </w:r>
    </w:p>
  </w:endnote>
  <w:endnote w:type="continuationSeparator" w:id="0">
    <w:p w:rsidR="00737744" w:rsidRDefault="0073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8554E7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44" w:rsidRDefault="00737744">
      <w:r>
        <w:separator/>
      </w:r>
    </w:p>
  </w:footnote>
  <w:footnote w:type="continuationSeparator" w:id="0">
    <w:p w:rsidR="00737744" w:rsidRDefault="0073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4695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A16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1D24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75772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4F7AA6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1C6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0599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744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54E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4C60"/>
    <w:rsid w:val="00945F36"/>
    <w:rsid w:val="00945FD8"/>
    <w:rsid w:val="0095060B"/>
    <w:rsid w:val="009521AA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56F52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3753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4373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0090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1898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17</cp:revision>
  <cp:lastPrinted>2018-12-05T01:52:00Z</cp:lastPrinted>
  <dcterms:created xsi:type="dcterms:W3CDTF">2016-08-23T04:20:00Z</dcterms:created>
  <dcterms:modified xsi:type="dcterms:W3CDTF">2018-12-05T01:53:00Z</dcterms:modified>
</cp:coreProperties>
</file>