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C" w:rsidRPr="006E032F" w:rsidRDefault="00B57F5C">
      <w:pPr>
        <w:jc w:val="center"/>
        <w:rPr>
          <w:sz w:val="22"/>
          <w:szCs w:val="22"/>
        </w:rPr>
      </w:pPr>
      <w:r>
        <w:t xml:space="preserve">  </w:t>
      </w:r>
      <w:r w:rsidRPr="006E032F">
        <w:rPr>
          <w:sz w:val="22"/>
          <w:szCs w:val="22"/>
        </w:rPr>
        <w:t>Российская Федерация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B57F5C" w:rsidRPr="00CC6ED6" w:rsidRDefault="00B57F5C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B57F5C" w:rsidRPr="004413B6" w:rsidRDefault="00B57F5C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B57F5C" w:rsidRPr="003F1680" w:rsidRDefault="00B57F5C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B57F5C" w:rsidRPr="00B222CE" w:rsidRDefault="0082221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28575" t="30480" r="2857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B9BF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B57F5C" w:rsidRPr="00B222CE" w:rsidRDefault="00B57F5C" w:rsidP="00A90C86">
      <w:r>
        <w:t>о</w:t>
      </w:r>
      <w:r w:rsidRPr="00B222CE">
        <w:t xml:space="preserve">т </w:t>
      </w:r>
      <w:r w:rsidR="009A3235">
        <w:rPr>
          <w:u w:val="single"/>
        </w:rPr>
        <w:t>06 марта 2019 года</w:t>
      </w:r>
      <w:r w:rsidRPr="00B222CE">
        <w:t xml:space="preserve"> № </w:t>
      </w:r>
      <w:r w:rsidR="009A3235">
        <w:rPr>
          <w:u w:val="single"/>
        </w:rPr>
        <w:t>П-253/2019</w:t>
      </w:r>
      <w:bookmarkStart w:id="0" w:name="_GoBack"/>
      <w:bookmarkEnd w:id="0"/>
    </w:p>
    <w:p w:rsidR="00B57F5C" w:rsidRPr="00B222CE" w:rsidRDefault="00B57F5C" w:rsidP="00A90C86"/>
    <w:p w:rsidR="00B57F5C" w:rsidRPr="00B222CE" w:rsidRDefault="00B57F5C" w:rsidP="00A90C86">
      <w:pPr>
        <w:ind w:right="3930"/>
        <w:jc w:val="both"/>
      </w:pPr>
      <w:r w:rsidRPr="00B222CE">
        <w:t xml:space="preserve">О </w:t>
      </w:r>
      <w:r>
        <w:t>предоставлении разрешения</w:t>
      </w:r>
    </w:p>
    <w:p w:rsidR="00B57F5C" w:rsidRPr="00B222CE" w:rsidRDefault="00B57F5C" w:rsidP="00A90C86">
      <w:pPr>
        <w:ind w:firstLine="600"/>
      </w:pPr>
    </w:p>
    <w:p w:rsidR="00B57F5C" w:rsidRDefault="00B57F5C" w:rsidP="00F770C5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</w:t>
      </w:r>
      <w:r w:rsidR="0082221D">
        <w:rPr>
          <w:sz w:val="24"/>
          <w:szCs w:val="24"/>
        </w:rPr>
        <w:t>в заявление письмо Администрации Шелеховского муниципального района</w:t>
      </w:r>
      <w:r>
        <w:rPr>
          <w:sz w:val="24"/>
          <w:szCs w:val="24"/>
        </w:rPr>
        <w:t>, в соответствии со статьей 39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21.11.2017 г.</w:t>
      </w:r>
      <w:r w:rsidRPr="00B222CE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администрация Баклашинского сельского поселения</w:t>
      </w:r>
    </w:p>
    <w:p w:rsidR="00B57F5C" w:rsidRDefault="00B57F5C">
      <w:pPr>
        <w:pStyle w:val="21"/>
        <w:ind w:firstLine="600"/>
        <w:rPr>
          <w:sz w:val="24"/>
          <w:szCs w:val="24"/>
        </w:rPr>
      </w:pPr>
    </w:p>
    <w:p w:rsidR="00B57F5C" w:rsidRDefault="00B57F5C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="00234784">
        <w:rPr>
          <w:sz w:val="24"/>
          <w:szCs w:val="24"/>
        </w:rPr>
        <w:t>редоставить разрешение</w:t>
      </w:r>
      <w:r w:rsidR="00234784" w:rsidRPr="00234784">
        <w:rPr>
          <w:sz w:val="24"/>
          <w:szCs w:val="24"/>
        </w:rPr>
        <w:t xml:space="preserve"> на условно разрешенный вид использования – «Дошкольное, начальное и среднее общее образование» земельного участка площадью 23299 кв. м., расположенного по адресу: Иркутская область, Шелеховский район, с. Баклаши, ул. Ангарская, д. 104, кадастровый номер 38:27:020201:384</w:t>
      </w:r>
      <w:r>
        <w:rPr>
          <w:sz w:val="24"/>
          <w:szCs w:val="24"/>
        </w:rPr>
        <w:t>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B57F5C" w:rsidTr="00332E63">
        <w:tc>
          <w:tcPr>
            <w:tcW w:w="4908" w:type="dxa"/>
          </w:tcPr>
          <w:p w:rsidR="00B57F5C" w:rsidRPr="00332E63" w:rsidRDefault="00B57F5C" w:rsidP="00332E63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332E63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B57F5C" w:rsidRPr="00332E63" w:rsidRDefault="00B57F5C" w:rsidP="0074568E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B57F5C" w:rsidRPr="00FB1209" w:rsidRDefault="00B57F5C" w:rsidP="001E5C7D">
      <w:pPr>
        <w:pStyle w:val="21"/>
        <w:rPr>
          <w:sz w:val="22"/>
          <w:szCs w:val="22"/>
        </w:rPr>
      </w:pPr>
    </w:p>
    <w:sectPr w:rsidR="00B57F5C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48" w:rsidRDefault="000B3348">
      <w:r>
        <w:separator/>
      </w:r>
    </w:p>
  </w:endnote>
  <w:endnote w:type="continuationSeparator" w:id="0">
    <w:p w:rsidR="000B3348" w:rsidRDefault="000B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48" w:rsidRDefault="000B3348">
      <w:r>
        <w:separator/>
      </w:r>
    </w:p>
  </w:footnote>
  <w:footnote w:type="continuationSeparator" w:id="0">
    <w:p w:rsidR="000B3348" w:rsidRDefault="000B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162CA"/>
    <w:rsid w:val="00026E2C"/>
    <w:rsid w:val="0002762E"/>
    <w:rsid w:val="00031999"/>
    <w:rsid w:val="0003292C"/>
    <w:rsid w:val="00054007"/>
    <w:rsid w:val="00070ABF"/>
    <w:rsid w:val="000711EE"/>
    <w:rsid w:val="0007621A"/>
    <w:rsid w:val="00077E00"/>
    <w:rsid w:val="00084035"/>
    <w:rsid w:val="000949A0"/>
    <w:rsid w:val="000B3348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2717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C39BF"/>
    <w:rsid w:val="001D1EE6"/>
    <w:rsid w:val="001E5C7D"/>
    <w:rsid w:val="001F378D"/>
    <w:rsid w:val="001F5BAC"/>
    <w:rsid w:val="002058A3"/>
    <w:rsid w:val="00217FAD"/>
    <w:rsid w:val="00223E8D"/>
    <w:rsid w:val="00234784"/>
    <w:rsid w:val="002435E2"/>
    <w:rsid w:val="002439B3"/>
    <w:rsid w:val="00257678"/>
    <w:rsid w:val="002B5F77"/>
    <w:rsid w:val="002D0FE9"/>
    <w:rsid w:val="002D2F36"/>
    <w:rsid w:val="002D594A"/>
    <w:rsid w:val="002E07D7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32E63"/>
    <w:rsid w:val="0034054E"/>
    <w:rsid w:val="003501E2"/>
    <w:rsid w:val="0035076D"/>
    <w:rsid w:val="00367D28"/>
    <w:rsid w:val="00367F95"/>
    <w:rsid w:val="00375BFB"/>
    <w:rsid w:val="00387635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2A8B"/>
    <w:rsid w:val="003E4123"/>
    <w:rsid w:val="003F1680"/>
    <w:rsid w:val="003F1CC9"/>
    <w:rsid w:val="0041432C"/>
    <w:rsid w:val="00417A5D"/>
    <w:rsid w:val="004235CE"/>
    <w:rsid w:val="00440CC5"/>
    <w:rsid w:val="004413B6"/>
    <w:rsid w:val="00442253"/>
    <w:rsid w:val="004440D6"/>
    <w:rsid w:val="00444AA0"/>
    <w:rsid w:val="00450A70"/>
    <w:rsid w:val="004549D5"/>
    <w:rsid w:val="00454CC7"/>
    <w:rsid w:val="00466439"/>
    <w:rsid w:val="004D1194"/>
    <w:rsid w:val="004D4601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C29A4"/>
    <w:rsid w:val="006C3181"/>
    <w:rsid w:val="006D351B"/>
    <w:rsid w:val="006E032F"/>
    <w:rsid w:val="006F19B1"/>
    <w:rsid w:val="00735324"/>
    <w:rsid w:val="0073685D"/>
    <w:rsid w:val="0074568E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221D"/>
    <w:rsid w:val="008252DE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A3235"/>
    <w:rsid w:val="009B3323"/>
    <w:rsid w:val="009D0D44"/>
    <w:rsid w:val="009D1C6D"/>
    <w:rsid w:val="009E1423"/>
    <w:rsid w:val="009E446D"/>
    <w:rsid w:val="00A1131E"/>
    <w:rsid w:val="00A16122"/>
    <w:rsid w:val="00A228F1"/>
    <w:rsid w:val="00A542E8"/>
    <w:rsid w:val="00A70CEE"/>
    <w:rsid w:val="00A72FAB"/>
    <w:rsid w:val="00A84D5A"/>
    <w:rsid w:val="00A85599"/>
    <w:rsid w:val="00A9032D"/>
    <w:rsid w:val="00A90C86"/>
    <w:rsid w:val="00A9179A"/>
    <w:rsid w:val="00A93EE6"/>
    <w:rsid w:val="00A94A93"/>
    <w:rsid w:val="00A96559"/>
    <w:rsid w:val="00A96F1D"/>
    <w:rsid w:val="00AA1303"/>
    <w:rsid w:val="00AB2C2C"/>
    <w:rsid w:val="00AB44DE"/>
    <w:rsid w:val="00AC0240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57F5C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02E50"/>
    <w:rsid w:val="00C20730"/>
    <w:rsid w:val="00C20FBC"/>
    <w:rsid w:val="00C24858"/>
    <w:rsid w:val="00C47161"/>
    <w:rsid w:val="00C533D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6ED6"/>
    <w:rsid w:val="00CD12E7"/>
    <w:rsid w:val="00CE4B66"/>
    <w:rsid w:val="00CE4F20"/>
    <w:rsid w:val="00D004DB"/>
    <w:rsid w:val="00D00DBE"/>
    <w:rsid w:val="00D018A9"/>
    <w:rsid w:val="00D04D85"/>
    <w:rsid w:val="00D15C83"/>
    <w:rsid w:val="00D23010"/>
    <w:rsid w:val="00D30B9F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C43F0"/>
    <w:rsid w:val="00DD2F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61F26"/>
    <w:rsid w:val="00F7247B"/>
    <w:rsid w:val="00F770C5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6B7CB5-0C13-460E-91EF-BC20C5E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07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7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07D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07D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7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7D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235C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7D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235CE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E07D7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2E07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07D7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E07D7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2019-03-06T07:54:00Z</cp:lastPrinted>
  <dcterms:created xsi:type="dcterms:W3CDTF">2019-03-06T07:54:00Z</dcterms:created>
  <dcterms:modified xsi:type="dcterms:W3CDTF">2019-03-14T05:29:00Z</dcterms:modified>
</cp:coreProperties>
</file>