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FB3406" w:rsidP="00FD3877">
            <w:r>
              <w:t>03</w:t>
            </w:r>
            <w:r w:rsidR="00C96D77" w:rsidRPr="0081195A">
              <w:t>.</w:t>
            </w:r>
            <w:r>
              <w:t>10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FB3406">
        <w:t>тровым номером 38:27:020016:2252</w:t>
      </w:r>
      <w:r w:rsidR="00A72BB3" w:rsidRPr="00A72BB3">
        <w:t>, местоположение которого: Иркутская обл</w:t>
      </w:r>
      <w:r w:rsidR="001E531B">
        <w:t>асть, Шелеховский район, с</w:t>
      </w:r>
      <w:r w:rsidR="00FB3406">
        <w:t>. Баклаши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33FE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531B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406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2019-10-10T05:36:00Z</cp:lastPrinted>
  <dcterms:created xsi:type="dcterms:W3CDTF">2019-10-10T05:36:00Z</dcterms:created>
  <dcterms:modified xsi:type="dcterms:W3CDTF">2019-10-10T05:36:00Z</dcterms:modified>
</cp:coreProperties>
</file>