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8" w:rsidRPr="00403182" w:rsidRDefault="00D00838" w:rsidP="00D008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Российская Федерация</w:t>
      </w:r>
    </w:p>
    <w:p w:rsidR="00D00838" w:rsidRPr="00403182" w:rsidRDefault="00D00838" w:rsidP="00D008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Иркутская область</w:t>
      </w:r>
    </w:p>
    <w:p w:rsidR="00D00838" w:rsidRPr="00403182" w:rsidRDefault="00D00838" w:rsidP="00D0083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3182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район</w:t>
      </w:r>
    </w:p>
    <w:p w:rsidR="00D00838" w:rsidRPr="00403182" w:rsidRDefault="00D00838" w:rsidP="00D008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0B62CA" w:rsidRPr="00B222CE" w:rsidRDefault="00D00838" w:rsidP="00D00838">
      <w:pPr>
        <w:jc w:val="center"/>
      </w:pPr>
      <w:r w:rsidRPr="00403182">
        <w:rPr>
          <w:b/>
        </w:rPr>
        <w:t>РЕШЕНИЕ</w:t>
      </w:r>
    </w:p>
    <w:p w:rsidR="00D00838" w:rsidRDefault="00D00838" w:rsidP="000B62CA">
      <w:pPr>
        <w:ind w:left="180"/>
      </w:pPr>
      <w:r w:rsidRPr="00B222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2F5A" wp14:editId="15148167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59531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30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0B62CA" w:rsidRDefault="000B62CA" w:rsidP="000B62CA">
      <w:pPr>
        <w:ind w:left="180"/>
      </w:pPr>
      <w:r>
        <w:t>от _______________ № ____-</w:t>
      </w:r>
      <w:proofErr w:type="spellStart"/>
      <w:r>
        <w:t>рд</w:t>
      </w:r>
      <w:proofErr w:type="spellEnd"/>
    </w:p>
    <w:p w:rsidR="000B62CA" w:rsidRDefault="000B62CA" w:rsidP="000B62CA">
      <w:pPr>
        <w:ind w:left="180"/>
      </w:pPr>
    </w:p>
    <w:p w:rsidR="000B62CA" w:rsidRPr="005712B4" w:rsidRDefault="000B62CA" w:rsidP="000B62CA">
      <w:pPr>
        <w:ind w:left="180" w:right="2976"/>
      </w:pPr>
      <w:bookmarkStart w:id="0" w:name="_GoBack"/>
      <w:r w:rsidRPr="00876180">
        <w:t xml:space="preserve">О внесении </w:t>
      </w:r>
      <w:r w:rsidRPr="005712B4">
        <w:t xml:space="preserve">изменений и дополнений в Устав </w:t>
      </w:r>
      <w:proofErr w:type="spellStart"/>
      <w:r w:rsidRPr="005712B4">
        <w:t>Баклашинского</w:t>
      </w:r>
      <w:proofErr w:type="spellEnd"/>
      <w:r w:rsidRPr="005712B4">
        <w:t xml:space="preserve"> муниципального образования</w:t>
      </w:r>
      <w:bookmarkEnd w:id="0"/>
    </w:p>
    <w:p w:rsidR="000B62CA" w:rsidRPr="005712B4" w:rsidRDefault="000B62CA" w:rsidP="000B62CA">
      <w:pPr>
        <w:ind w:left="180"/>
        <w:jc w:val="both"/>
      </w:pPr>
    </w:p>
    <w:p w:rsidR="000B62CA" w:rsidRDefault="000B62CA" w:rsidP="000B62CA">
      <w:pPr>
        <w:pStyle w:val="ConsNormal"/>
        <w:ind w:left="18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B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5712B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571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изменениями в федеральном законодательстве, учитывая результаты публичных слушаний,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38">
        <w:rPr>
          <w:rFonts w:ascii="Times New Roman" w:hAnsi="Times New Roman" w:cs="Times New Roman"/>
          <w:sz w:val="24"/>
          <w:szCs w:val="24"/>
        </w:rPr>
        <w:t>28 апреля 2021 года</w:t>
      </w:r>
      <w:r w:rsidRPr="007E7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E4DB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E732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E7326">
        <w:rPr>
          <w:rFonts w:ascii="Times New Roman" w:hAnsi="Times New Roman" w:cs="Times New Roman"/>
          <w:sz w:val="24"/>
          <w:szCs w:val="24"/>
        </w:rPr>
        <w:t xml:space="preserve">статьями 24, 39, 40 Устава </w:t>
      </w:r>
      <w:proofErr w:type="spellStart"/>
      <w:r w:rsidRPr="007E7326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7E7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A" w:rsidRDefault="000B62CA" w:rsidP="000B62CA">
      <w:pPr>
        <w:pStyle w:val="ConsNormal"/>
        <w:ind w:left="18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2CA" w:rsidRDefault="000B62CA" w:rsidP="000B62C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Pr="003F1CC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62CA" w:rsidRPr="003F1CC9" w:rsidRDefault="000B62CA" w:rsidP="000B62C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CA" w:rsidRPr="00F0615C" w:rsidRDefault="000B62CA" w:rsidP="000B62C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F0615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F06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F0615C">
        <w:rPr>
          <w:rFonts w:ascii="Times New Roman" w:hAnsi="Times New Roman" w:cs="Times New Roman"/>
          <w:sz w:val="24"/>
          <w:szCs w:val="24"/>
        </w:rPr>
        <w:t>:</w:t>
      </w:r>
    </w:p>
    <w:p w:rsidR="000B62CA" w:rsidRPr="00F80AB1" w:rsidRDefault="000B62CA" w:rsidP="000B62CA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3A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F80AB1">
        <w:rPr>
          <w:rFonts w:ascii="Times New Roman" w:hAnsi="Times New Roman" w:cs="Times New Roman"/>
          <w:sz w:val="24"/>
          <w:szCs w:val="24"/>
        </w:rPr>
        <w:t xml:space="preserve">Вопросы местного значения </w:t>
      </w:r>
      <w:proofErr w:type="spellStart"/>
      <w:r w:rsidRPr="00F80AB1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F80A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B62CA" w:rsidRDefault="000B62CA" w:rsidP="000B62CA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пункт 16 части 2 изложить в следующей редакции: </w:t>
      </w:r>
    </w:p>
    <w:p w:rsidR="000B62CA" w:rsidRDefault="000B62CA" w:rsidP="000B6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«16) </w:t>
      </w:r>
      <w:r w:rsidRPr="00115048">
        <w:rPr>
          <w:rFonts w:ascii="Times New Roman" w:hAnsi="Times New Roman"/>
          <w:sz w:val="24"/>
          <w:szCs w:val="24"/>
        </w:rPr>
        <w:t xml:space="preserve">участие в соответствии с </w:t>
      </w:r>
      <w:hyperlink r:id="rId4" w:anchor="/document/12154874/entry/0" w:history="1">
        <w:r w:rsidRPr="00115048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115048">
        <w:rPr>
          <w:rFonts w:ascii="Times New Roman" w:hAnsi="Times New Roman"/>
          <w:sz w:val="24"/>
          <w:szCs w:val="24"/>
        </w:rPr>
        <w:t xml:space="preserve"> в выполнении комплексных кадастровых работ</w:t>
      </w:r>
      <w:r>
        <w:rPr>
          <w:rFonts w:ascii="Times New Roman" w:hAnsi="Times New Roman"/>
          <w:sz w:val="24"/>
          <w:szCs w:val="24"/>
        </w:rPr>
        <w:t>.»;</w:t>
      </w:r>
    </w:p>
    <w:p w:rsidR="000B62CA" w:rsidRPr="0013451A" w:rsidRDefault="000B62CA" w:rsidP="000B6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3451A">
        <w:rPr>
          <w:rFonts w:ascii="Times New Roman" w:hAnsi="Times New Roman"/>
          <w:sz w:val="24"/>
          <w:szCs w:val="24"/>
        </w:rPr>
        <w:t>Статья 7.1.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B62CA" w:rsidRDefault="000B62CA" w:rsidP="000B62CA">
      <w:pPr>
        <w:pStyle w:val="ConsNormal"/>
        <w:tabs>
          <w:tab w:val="left" w:pos="851"/>
          <w:tab w:val="num" w:pos="107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часть 1 дополнить пунктом 18 следующего содержания:</w:t>
      </w:r>
    </w:p>
    <w:p w:rsidR="000B62CA" w:rsidRPr="00463E89" w:rsidRDefault="000B62CA" w:rsidP="000B6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E89">
        <w:rPr>
          <w:rFonts w:ascii="Times New Roman" w:hAnsi="Times New Roman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B62CA" w:rsidRDefault="000B62CA" w:rsidP="000B62CA">
      <w:pPr>
        <w:pStyle w:val="a3"/>
        <w:ind w:firstLine="709"/>
        <w:jc w:val="both"/>
        <w:rPr>
          <w:rStyle w:val="s10"/>
          <w:rFonts w:ascii="Times New Roman" w:hAnsi="Times New Roman"/>
          <w:sz w:val="24"/>
          <w:szCs w:val="24"/>
        </w:rPr>
      </w:pPr>
      <w:r w:rsidRPr="00AC7853">
        <w:rPr>
          <w:rStyle w:val="s10"/>
          <w:rFonts w:ascii="Times New Roman" w:hAnsi="Times New Roman"/>
          <w:sz w:val="24"/>
          <w:szCs w:val="24"/>
        </w:rPr>
        <w:t>1.</w:t>
      </w:r>
      <w:r>
        <w:rPr>
          <w:rStyle w:val="s10"/>
          <w:rFonts w:ascii="Times New Roman" w:hAnsi="Times New Roman"/>
          <w:sz w:val="24"/>
          <w:szCs w:val="24"/>
        </w:rPr>
        <w:t>3</w:t>
      </w:r>
      <w:r w:rsidRPr="00AC7853">
        <w:rPr>
          <w:rStyle w:val="s10"/>
          <w:rFonts w:ascii="Times New Roman" w:hAnsi="Times New Roman"/>
          <w:sz w:val="24"/>
          <w:szCs w:val="24"/>
        </w:rPr>
        <w:t xml:space="preserve">. Статья </w:t>
      </w:r>
      <w:r>
        <w:rPr>
          <w:rStyle w:val="s10"/>
          <w:rFonts w:ascii="Times New Roman" w:hAnsi="Times New Roman"/>
          <w:sz w:val="24"/>
          <w:szCs w:val="24"/>
        </w:rPr>
        <w:t>39</w:t>
      </w:r>
      <w:r w:rsidRPr="00AC7853">
        <w:rPr>
          <w:rStyle w:val="s10"/>
          <w:rFonts w:ascii="Times New Roman" w:hAnsi="Times New Roman"/>
          <w:sz w:val="24"/>
          <w:szCs w:val="24"/>
        </w:rPr>
        <w:t>.</w:t>
      </w:r>
      <w:r w:rsidRPr="00AC7853">
        <w:rPr>
          <w:rFonts w:ascii="Times New Roman" w:hAnsi="Times New Roman"/>
          <w:sz w:val="24"/>
          <w:szCs w:val="24"/>
        </w:rPr>
        <w:t xml:space="preserve"> </w:t>
      </w:r>
      <w:r w:rsidRPr="00463E89">
        <w:rPr>
          <w:rFonts w:ascii="Times New Roman" w:hAnsi="Times New Roman"/>
          <w:sz w:val="24"/>
          <w:szCs w:val="24"/>
        </w:rPr>
        <w:t xml:space="preserve">Порядок принятия и внесения поправок в Устав </w:t>
      </w:r>
      <w:proofErr w:type="spellStart"/>
      <w:r w:rsidRPr="00463E89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63E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B62CA" w:rsidRPr="00F77570" w:rsidRDefault="000B62CA" w:rsidP="000B62CA">
      <w:pPr>
        <w:pStyle w:val="a3"/>
        <w:ind w:firstLine="709"/>
        <w:jc w:val="both"/>
        <w:rPr>
          <w:rStyle w:val="s10"/>
          <w:rFonts w:ascii="Times New Roman" w:hAnsi="Times New Roman"/>
          <w:sz w:val="24"/>
          <w:szCs w:val="24"/>
        </w:rPr>
      </w:pPr>
      <w:r>
        <w:rPr>
          <w:rStyle w:val="s10"/>
          <w:rFonts w:ascii="Times New Roman" w:hAnsi="Times New Roman"/>
          <w:sz w:val="24"/>
          <w:szCs w:val="24"/>
        </w:rPr>
        <w:t xml:space="preserve">1.3.1. в абзаце первом части 7 </w:t>
      </w:r>
      <w:r w:rsidRPr="00B46C33">
        <w:rPr>
          <w:rFonts w:ascii="Times New Roman" w:hAnsi="Times New Roman"/>
          <w:sz w:val="24"/>
          <w:szCs w:val="24"/>
        </w:rPr>
        <w:t xml:space="preserve">слово </w:t>
      </w:r>
      <w:r>
        <w:rPr>
          <w:rFonts w:ascii="Times New Roman" w:hAnsi="Times New Roman"/>
          <w:sz w:val="24"/>
          <w:szCs w:val="24"/>
        </w:rPr>
        <w:t>«</w:t>
      </w:r>
      <w:r w:rsidRPr="00B46C3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>»</w:t>
      </w:r>
      <w:r w:rsidRPr="00B46C33">
        <w:rPr>
          <w:rFonts w:ascii="Times New Roman" w:hAnsi="Times New Roman"/>
          <w:sz w:val="24"/>
          <w:szCs w:val="24"/>
        </w:rPr>
        <w:t xml:space="preserve"> исключить, 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46C33">
        <w:rPr>
          <w:rFonts w:ascii="Times New Roman" w:hAnsi="Times New Roman"/>
          <w:sz w:val="24"/>
          <w:szCs w:val="24"/>
        </w:rPr>
        <w:t xml:space="preserve">уведомления о включении сведений об </w:t>
      </w:r>
      <w:r>
        <w:rPr>
          <w:rFonts w:ascii="Times New Roman" w:hAnsi="Times New Roman"/>
          <w:sz w:val="24"/>
          <w:szCs w:val="24"/>
        </w:rPr>
        <w:t>У</w:t>
      </w:r>
      <w:r w:rsidRPr="00B46C33">
        <w:rPr>
          <w:rFonts w:ascii="Times New Roman" w:hAnsi="Times New Roman"/>
          <w:sz w:val="24"/>
          <w:szCs w:val="24"/>
        </w:rPr>
        <w:t xml:space="preserve">ставе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46C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решения</w:t>
      </w:r>
      <w:r w:rsidRPr="00B46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Думы поселения </w:t>
      </w:r>
      <w:r w:rsidRPr="00B46C33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У</w:t>
      </w:r>
      <w:r w:rsidRPr="00B46C33">
        <w:rPr>
          <w:rFonts w:ascii="Times New Roman" w:hAnsi="Times New Roman"/>
          <w:sz w:val="24"/>
          <w:szCs w:val="24"/>
        </w:rPr>
        <w:t xml:space="preserve">став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46C33">
        <w:rPr>
          <w:rFonts w:ascii="Times New Roman" w:hAnsi="Times New Roman"/>
          <w:sz w:val="24"/>
          <w:szCs w:val="24"/>
        </w:rPr>
        <w:t xml:space="preserve"> в государственный реестр уставов муниципальных образований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B46C33">
        <w:rPr>
          <w:rFonts w:ascii="Times New Roman" w:hAnsi="Times New Roman"/>
          <w:sz w:val="24"/>
          <w:szCs w:val="24"/>
        </w:rPr>
        <w:t xml:space="preserve">, предусмотренного частью 6 статьи 4 Федерального закона от 21 июля 2005 года </w:t>
      </w:r>
      <w:r>
        <w:rPr>
          <w:rFonts w:ascii="Times New Roman" w:hAnsi="Times New Roman"/>
          <w:sz w:val="24"/>
          <w:szCs w:val="24"/>
        </w:rPr>
        <w:t>№</w:t>
      </w:r>
      <w:r w:rsidRPr="00B46C33">
        <w:rPr>
          <w:rFonts w:ascii="Times New Roman" w:hAnsi="Times New Roman"/>
          <w:sz w:val="24"/>
          <w:szCs w:val="24"/>
        </w:rPr>
        <w:t xml:space="preserve"> 97-ФЗ </w:t>
      </w:r>
      <w:r>
        <w:rPr>
          <w:rFonts w:ascii="Times New Roman" w:hAnsi="Times New Roman"/>
          <w:sz w:val="24"/>
          <w:szCs w:val="24"/>
        </w:rPr>
        <w:t>«</w:t>
      </w:r>
      <w:r w:rsidRPr="00B46C33">
        <w:rPr>
          <w:rFonts w:ascii="Times New Roman" w:hAnsi="Times New Roman"/>
          <w:sz w:val="24"/>
          <w:szCs w:val="24"/>
        </w:rPr>
        <w:t>О государственной регистрации уставов муниципальных образований</w:t>
      </w:r>
      <w:r>
        <w:rPr>
          <w:rFonts w:ascii="Times New Roman" w:hAnsi="Times New Roman"/>
          <w:sz w:val="24"/>
          <w:szCs w:val="24"/>
        </w:rPr>
        <w:t>.»;</w:t>
      </w:r>
    </w:p>
    <w:p w:rsidR="000B62CA" w:rsidRDefault="000B62CA" w:rsidP="000B62CA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1.4. С</w:t>
      </w:r>
      <w:r w:rsidRPr="00F77570">
        <w:rPr>
          <w:rStyle w:val="s10"/>
          <w:rFonts w:ascii="Times New Roman" w:hAnsi="Times New Roman" w:cs="Times New Roman"/>
          <w:sz w:val="24"/>
          <w:szCs w:val="24"/>
        </w:rPr>
        <w:t>тать</w:t>
      </w:r>
      <w:r>
        <w:rPr>
          <w:rStyle w:val="s10"/>
          <w:rFonts w:ascii="Times New Roman" w:hAnsi="Times New Roman" w:cs="Times New Roman"/>
          <w:sz w:val="24"/>
          <w:szCs w:val="24"/>
        </w:rPr>
        <w:t>ю</w:t>
      </w:r>
      <w:r w:rsidRPr="00F77570">
        <w:rPr>
          <w:rStyle w:val="s10"/>
          <w:rFonts w:ascii="Times New Roman" w:hAnsi="Times New Roman" w:cs="Times New Roman"/>
          <w:sz w:val="24"/>
          <w:szCs w:val="24"/>
        </w:rPr>
        <w:t> 43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B62CA" w:rsidRPr="00F77570" w:rsidRDefault="000B62CA" w:rsidP="000B62CA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62AF">
        <w:rPr>
          <w:rFonts w:ascii="Times New Roman" w:hAnsi="Times New Roman" w:cs="Times New Roman"/>
          <w:sz w:val="24"/>
          <w:szCs w:val="24"/>
        </w:rPr>
        <w:t>Статья 43. Официальное опубликование (обнародование)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A" w:rsidRPr="00F77570" w:rsidRDefault="000B62CA" w:rsidP="000B62CA">
      <w:pPr>
        <w:ind w:firstLine="709"/>
        <w:jc w:val="both"/>
      </w:pPr>
      <w:r w:rsidRPr="00F77570"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информационной газете «Правовые акты </w:t>
      </w:r>
      <w:proofErr w:type="spellStart"/>
      <w:r w:rsidRPr="00F77570">
        <w:t>Баклашинского</w:t>
      </w:r>
      <w:proofErr w:type="spellEnd"/>
      <w:r w:rsidRPr="00F77570">
        <w:t xml:space="preserve"> сельского поселения» или официальном приложении газеты «</w:t>
      </w:r>
      <w:proofErr w:type="spellStart"/>
      <w:r w:rsidRPr="00F77570">
        <w:t>Шелеховский</w:t>
      </w:r>
      <w:proofErr w:type="spellEnd"/>
      <w:r w:rsidRPr="00F77570">
        <w:t xml:space="preserve"> вестник</w:t>
      </w:r>
      <w:r w:rsidR="00331D08">
        <w:t>»</w:t>
      </w:r>
      <w:r w:rsidRPr="00F77570">
        <w:t>.</w:t>
      </w:r>
    </w:p>
    <w:p w:rsidR="000B62CA" w:rsidRPr="00F77570" w:rsidRDefault="000B62CA" w:rsidP="000B62CA">
      <w:pPr>
        <w:ind w:firstLine="709"/>
        <w:jc w:val="both"/>
      </w:pPr>
      <w:r w:rsidRPr="00F77570">
        <w:rPr>
          <w:rFonts w:eastAsia="Arial Unicode MS"/>
        </w:rPr>
        <w:t>2. В муниципальном правовом акте в обязательном порядке указывается источник официального опубликования</w:t>
      </w:r>
      <w:r w:rsidRPr="00F77570">
        <w:t xml:space="preserve">.  </w:t>
      </w:r>
    </w:p>
    <w:p w:rsidR="000B62CA" w:rsidRPr="00F77570" w:rsidRDefault="000B62CA" w:rsidP="000B62CA">
      <w:pPr>
        <w:ind w:firstLine="709"/>
        <w:jc w:val="both"/>
      </w:pPr>
      <w:r w:rsidRPr="00F77570">
        <w:t xml:space="preserve">3. В случае невозможности официального опубликования способом, предусмотренным частью 1 настоящей статьи, муниципальный правовой акт или </w:t>
      </w:r>
      <w:r w:rsidRPr="00F77570">
        <w:lastRenderedPageBreak/>
        <w:t xml:space="preserve">соглашение, заключенное между органами местного самоуправления, может быть обнародованы следующими дополнительными способами: </w:t>
      </w:r>
    </w:p>
    <w:p w:rsidR="000B62CA" w:rsidRPr="006273DD" w:rsidRDefault="000B62CA" w:rsidP="000B62CA">
      <w:pPr>
        <w:ind w:firstLine="709"/>
        <w:jc w:val="both"/>
      </w:pPr>
      <w:r w:rsidRPr="006273DD">
        <w:t>1) размещение официальной информации в местах наибольшего скопления граждан: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-доска объявлений, находящаяся по адресу: Иркутская область, </w:t>
      </w:r>
      <w:proofErr w:type="spellStart"/>
      <w:r w:rsidRPr="006273DD">
        <w:t>Шелеховский</w:t>
      </w:r>
      <w:proofErr w:type="spellEnd"/>
      <w:r w:rsidRPr="006273DD">
        <w:t xml:space="preserve"> район, село </w:t>
      </w:r>
      <w:proofErr w:type="spellStart"/>
      <w:r w:rsidRPr="006273DD">
        <w:t>Баклаши</w:t>
      </w:r>
      <w:proofErr w:type="spellEnd"/>
      <w:r w:rsidRPr="006273DD">
        <w:t>, улица Ангарская, № 104, остановка общественного транспорта «Школа»;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-доска объявлений, находящаяся по адресу: Иркутская область, </w:t>
      </w:r>
      <w:proofErr w:type="spellStart"/>
      <w:r w:rsidRPr="006273DD">
        <w:t>Шелеховский</w:t>
      </w:r>
      <w:proofErr w:type="spellEnd"/>
      <w:r w:rsidRPr="006273DD">
        <w:t xml:space="preserve"> район, село </w:t>
      </w:r>
      <w:proofErr w:type="spellStart"/>
      <w:r w:rsidRPr="006273DD">
        <w:t>Баклаши</w:t>
      </w:r>
      <w:proofErr w:type="spellEnd"/>
      <w:r w:rsidRPr="006273DD">
        <w:t xml:space="preserve">, улица 8 Марта, </w:t>
      </w:r>
      <w:r>
        <w:t>№</w:t>
      </w:r>
      <w:r w:rsidRPr="006273DD">
        <w:t xml:space="preserve"> 12, рядом со зданием администрации </w:t>
      </w:r>
      <w:proofErr w:type="spellStart"/>
      <w:r w:rsidRPr="006273DD">
        <w:t>Баклашинского</w:t>
      </w:r>
      <w:proofErr w:type="spellEnd"/>
      <w:r w:rsidRPr="006273DD">
        <w:t xml:space="preserve"> сельского поселения;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-доска объявлений, находящаяся по адресу: Иркутская область, </w:t>
      </w:r>
      <w:proofErr w:type="spellStart"/>
      <w:r w:rsidRPr="006273DD">
        <w:t>Шелеховский</w:t>
      </w:r>
      <w:proofErr w:type="spellEnd"/>
      <w:r w:rsidRPr="006273DD">
        <w:t xml:space="preserve"> район, село </w:t>
      </w:r>
      <w:proofErr w:type="spellStart"/>
      <w:r w:rsidRPr="006273DD">
        <w:t>Введенщина</w:t>
      </w:r>
      <w:proofErr w:type="spellEnd"/>
      <w:r w:rsidRPr="006273DD">
        <w:t xml:space="preserve">, улица Мира, </w:t>
      </w:r>
      <w:r>
        <w:t xml:space="preserve">№ 32-а, </w:t>
      </w:r>
      <w:r w:rsidRPr="006273DD">
        <w:t>магазин «</w:t>
      </w:r>
      <w:r>
        <w:t>Алиса</w:t>
      </w:r>
      <w:r w:rsidRPr="006273DD">
        <w:t>»;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-доска объявлений, находящаяся по адресу: Иркутская область, </w:t>
      </w:r>
      <w:proofErr w:type="spellStart"/>
      <w:r w:rsidRPr="006273DD">
        <w:t>Шелеховский</w:t>
      </w:r>
      <w:proofErr w:type="spellEnd"/>
      <w:r w:rsidRPr="006273DD">
        <w:t xml:space="preserve"> район, поселок </w:t>
      </w:r>
      <w:proofErr w:type="spellStart"/>
      <w:r w:rsidRPr="006273DD">
        <w:t>Пионерск</w:t>
      </w:r>
      <w:proofErr w:type="spellEnd"/>
      <w:r w:rsidRPr="006273DD">
        <w:t xml:space="preserve">, улица </w:t>
      </w:r>
      <w:r>
        <w:t>Береговая</w:t>
      </w:r>
      <w:r w:rsidRPr="006273DD">
        <w:t xml:space="preserve">, № </w:t>
      </w:r>
      <w:r>
        <w:t xml:space="preserve">30, </w:t>
      </w:r>
      <w:r w:rsidRPr="006273DD">
        <w:t>магазин «Дарья»;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-доска объявлений, находящаяся по адресу: Иркутская область, </w:t>
      </w:r>
      <w:proofErr w:type="spellStart"/>
      <w:r w:rsidRPr="006273DD">
        <w:t>Шелеховский</w:t>
      </w:r>
      <w:proofErr w:type="spellEnd"/>
      <w:r w:rsidRPr="006273DD">
        <w:t xml:space="preserve"> район, поселок Чистые Ключи, </w:t>
      </w:r>
      <w:r>
        <w:t xml:space="preserve">№ 9 </w:t>
      </w:r>
      <w:r w:rsidRPr="006273DD">
        <w:t>«</w:t>
      </w:r>
      <w:r>
        <w:t>Дом офицеров</w:t>
      </w:r>
      <w:r w:rsidRPr="006273DD">
        <w:t>».</w:t>
      </w:r>
    </w:p>
    <w:p w:rsidR="000B62CA" w:rsidRPr="006273DD" w:rsidRDefault="000B62CA" w:rsidP="000B62CA">
      <w:pPr>
        <w:ind w:firstLine="709"/>
        <w:jc w:val="both"/>
      </w:pPr>
      <w:r w:rsidRPr="006273DD">
        <w:t xml:space="preserve">2) предоставление официальной информации для ознакомления гражданам в органах местного самоуправления и муниципальных учреждениях. </w:t>
      </w:r>
    </w:p>
    <w:p w:rsidR="000B62CA" w:rsidRPr="006273DD" w:rsidRDefault="000B62CA" w:rsidP="000B62CA">
      <w:pPr>
        <w:ind w:firstLine="709"/>
        <w:jc w:val="both"/>
      </w:pPr>
      <w:r w:rsidRPr="006273DD">
        <w:t>4. Своевременное официальное опубликование муниципального правового акта или соглашения, заключенного между органами местного самоуправления, поселения обеспечивает должностное лицо, их подписавшее.».</w:t>
      </w:r>
    </w:p>
    <w:p w:rsidR="000B62CA" w:rsidRPr="00B41FF2" w:rsidRDefault="000B62CA" w:rsidP="000B62CA">
      <w:pPr>
        <w:ind w:firstLine="709"/>
        <w:jc w:val="both"/>
      </w:pPr>
      <w:r w:rsidRPr="006273DD">
        <w:t>2. В порядке, установленном Федеральным законом от 21 июля 2005 года № 97-ФЗ «О государственной регистрации Уставов муниципальных образований», Главе</w:t>
      </w:r>
      <w:r w:rsidRPr="00B41FF2">
        <w:t xml:space="preserve"> </w:t>
      </w:r>
      <w:proofErr w:type="spellStart"/>
      <w:r w:rsidRPr="00B41FF2">
        <w:t>Баклашинского</w:t>
      </w:r>
      <w:proofErr w:type="spellEnd"/>
      <w:r w:rsidRPr="00B41FF2">
        <w:t xml:space="preserve"> муниципального образования предоставить настоящий муниципальный правовой акт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B62CA" w:rsidRPr="00B41FF2" w:rsidRDefault="000B62CA" w:rsidP="000B62CA">
      <w:pPr>
        <w:ind w:firstLine="709"/>
        <w:jc w:val="both"/>
      </w:pPr>
      <w:r w:rsidRPr="00B41FF2">
        <w:t xml:space="preserve">3. Главе </w:t>
      </w:r>
      <w:proofErr w:type="spellStart"/>
      <w:r w:rsidRPr="00B41FF2">
        <w:t>Баклашинского</w:t>
      </w:r>
      <w:proofErr w:type="spellEnd"/>
      <w:r w:rsidRPr="00B41FF2"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41FF2">
        <w:t>Баклашинского</w:t>
      </w:r>
      <w:proofErr w:type="spellEnd"/>
      <w:r w:rsidRPr="00B41FF2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10-тидневный срок.</w:t>
      </w:r>
    </w:p>
    <w:p w:rsidR="000B62CA" w:rsidRDefault="000B62CA" w:rsidP="000B62CA">
      <w:pPr>
        <w:ind w:firstLine="709"/>
        <w:jc w:val="both"/>
      </w:pPr>
      <w:r w:rsidRPr="00B41FF2">
        <w:t xml:space="preserve">4. Решение вступает в силу после государственной регистрации и опубликования в информационной газете «Правовые акты </w:t>
      </w:r>
      <w:proofErr w:type="spellStart"/>
      <w:r w:rsidRPr="00B41FF2">
        <w:t>Баклашинского</w:t>
      </w:r>
      <w:proofErr w:type="spellEnd"/>
      <w:r w:rsidRPr="00B41FF2">
        <w:t xml:space="preserve"> сельского поселения»</w:t>
      </w:r>
      <w:r>
        <w:t>, пункт 1.3 настоящего решения вступает в силу не ранее 7 июня 2021 года.</w:t>
      </w:r>
    </w:p>
    <w:p w:rsidR="000B62CA" w:rsidRDefault="000B62CA" w:rsidP="000B6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0B62CA" w:rsidRPr="00BD4EE1" w:rsidTr="00325F33">
        <w:tc>
          <w:tcPr>
            <w:tcW w:w="4783" w:type="dxa"/>
          </w:tcPr>
          <w:p w:rsidR="000B62CA" w:rsidRPr="00BD4EE1" w:rsidRDefault="000B62CA" w:rsidP="00325F33"/>
          <w:p w:rsidR="000B62CA" w:rsidRPr="00BD4EE1" w:rsidRDefault="000B62CA" w:rsidP="00325F33">
            <w:r w:rsidRPr="00BD4EE1">
              <w:t xml:space="preserve">Председатель Думы </w:t>
            </w:r>
          </w:p>
          <w:p w:rsidR="000B62CA" w:rsidRPr="00BD4EE1" w:rsidRDefault="000B62CA" w:rsidP="00325F33"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сельского поселения </w:t>
            </w:r>
          </w:p>
          <w:p w:rsidR="000B62CA" w:rsidRPr="00BD4EE1" w:rsidRDefault="000B62CA" w:rsidP="00325F33"/>
        </w:tc>
        <w:tc>
          <w:tcPr>
            <w:tcW w:w="4823" w:type="dxa"/>
          </w:tcPr>
          <w:p w:rsidR="000B62CA" w:rsidRPr="00BD4EE1" w:rsidRDefault="000B62CA" w:rsidP="00325F33">
            <w:pPr>
              <w:jc w:val="right"/>
            </w:pPr>
          </w:p>
          <w:p w:rsidR="000B62CA" w:rsidRPr="00BD4EE1" w:rsidRDefault="000B62CA" w:rsidP="00325F33">
            <w:pPr>
              <w:jc w:val="right"/>
            </w:pPr>
            <w:r w:rsidRPr="00BD4EE1">
              <w:t xml:space="preserve">Глава </w:t>
            </w:r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</w:t>
            </w:r>
          </w:p>
          <w:p w:rsidR="000B62CA" w:rsidRPr="00BD4EE1" w:rsidRDefault="000B62CA" w:rsidP="00325F33">
            <w:pPr>
              <w:jc w:val="right"/>
            </w:pPr>
            <w:r w:rsidRPr="00BD4EE1">
              <w:t xml:space="preserve">муниципального образования                                                                             </w:t>
            </w:r>
          </w:p>
        </w:tc>
      </w:tr>
      <w:tr w:rsidR="000B62CA" w:rsidRPr="00BD4EE1" w:rsidTr="00325F33">
        <w:tc>
          <w:tcPr>
            <w:tcW w:w="4783" w:type="dxa"/>
          </w:tcPr>
          <w:p w:rsidR="000B62CA" w:rsidRPr="00BD4EE1" w:rsidRDefault="000B62CA" w:rsidP="00325F33">
            <w:r w:rsidRPr="00BD4EE1">
              <w:t xml:space="preserve">_______________ Е.В. </w:t>
            </w:r>
            <w:proofErr w:type="spellStart"/>
            <w:r w:rsidRPr="00BD4EE1">
              <w:t>Маслий</w:t>
            </w:r>
            <w:proofErr w:type="spellEnd"/>
          </w:p>
        </w:tc>
        <w:tc>
          <w:tcPr>
            <w:tcW w:w="4823" w:type="dxa"/>
          </w:tcPr>
          <w:p w:rsidR="000B62CA" w:rsidRPr="00BD4EE1" w:rsidRDefault="000B62CA" w:rsidP="00325F33">
            <w:pPr>
              <w:jc w:val="right"/>
            </w:pPr>
            <w:r w:rsidRPr="00BD4EE1">
              <w:t>____________</w:t>
            </w:r>
            <w:r>
              <w:t>____ А.С. Фёдоров</w:t>
            </w:r>
            <w:r w:rsidRPr="00BD4EE1">
              <w:t xml:space="preserve"> </w:t>
            </w:r>
          </w:p>
        </w:tc>
      </w:tr>
    </w:tbl>
    <w:p w:rsidR="000B62CA" w:rsidRDefault="000B62CA" w:rsidP="000B62CA">
      <w:pPr>
        <w:ind w:left="6480"/>
        <w:jc w:val="right"/>
      </w:pPr>
    </w:p>
    <w:p w:rsidR="000B62CA" w:rsidRDefault="000B62CA" w:rsidP="000B62CA">
      <w:pPr>
        <w:ind w:left="6480"/>
        <w:jc w:val="right"/>
      </w:pPr>
    </w:p>
    <w:p w:rsidR="000B62CA" w:rsidRDefault="000B62CA" w:rsidP="000B62CA">
      <w:pPr>
        <w:ind w:left="6480"/>
        <w:jc w:val="right"/>
      </w:pPr>
    </w:p>
    <w:p w:rsidR="00123C00" w:rsidRPr="000B62CA" w:rsidRDefault="00123C00" w:rsidP="000B62CA"/>
    <w:sectPr w:rsidR="00123C00" w:rsidRPr="000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0"/>
    <w:rsid w:val="000537CA"/>
    <w:rsid w:val="00080C11"/>
    <w:rsid w:val="0009552B"/>
    <w:rsid w:val="000B62CA"/>
    <w:rsid w:val="000C1BC6"/>
    <w:rsid w:val="000F0260"/>
    <w:rsid w:val="00123C00"/>
    <w:rsid w:val="00180940"/>
    <w:rsid w:val="0018765B"/>
    <w:rsid w:val="001B18FC"/>
    <w:rsid w:val="001E5DF8"/>
    <w:rsid w:val="00230C65"/>
    <w:rsid w:val="002D334B"/>
    <w:rsid w:val="002E611F"/>
    <w:rsid w:val="00331D08"/>
    <w:rsid w:val="00382CF6"/>
    <w:rsid w:val="003F68DF"/>
    <w:rsid w:val="004D6A1A"/>
    <w:rsid w:val="00560599"/>
    <w:rsid w:val="00664132"/>
    <w:rsid w:val="00741B53"/>
    <w:rsid w:val="009E5D10"/>
    <w:rsid w:val="00B30BB7"/>
    <w:rsid w:val="00B35EEF"/>
    <w:rsid w:val="00B431ED"/>
    <w:rsid w:val="00CA33D7"/>
    <w:rsid w:val="00D00838"/>
    <w:rsid w:val="00D30E00"/>
    <w:rsid w:val="00D43718"/>
    <w:rsid w:val="00E05A2A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3D2A-3325-4B32-9E09-6AE6DB7D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E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E61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E611F"/>
    <w:rPr>
      <w:color w:val="0000FF"/>
      <w:u w:val="single"/>
    </w:rPr>
  </w:style>
  <w:style w:type="character" w:customStyle="1" w:styleId="s10">
    <w:name w:val="s_10"/>
    <w:rsid w:val="002E611F"/>
  </w:style>
  <w:style w:type="paragraph" w:customStyle="1" w:styleId="ConsPlusTitle">
    <w:name w:val="ConsPlusTitle"/>
    <w:rsid w:val="002E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Информация об изменениях документа"/>
    <w:basedOn w:val="a"/>
    <w:next w:val="a"/>
    <w:rsid w:val="00D30E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styleId="a6">
    <w:name w:val="Subtle Emphasis"/>
    <w:uiPriority w:val="19"/>
    <w:qFormat/>
    <w:rsid w:val="00D30E00"/>
    <w:rPr>
      <w:i/>
      <w:iCs/>
      <w:color w:val="404040"/>
    </w:rPr>
  </w:style>
  <w:style w:type="character" w:styleId="a7">
    <w:name w:val="Emphasis"/>
    <w:uiPriority w:val="20"/>
    <w:qFormat/>
    <w:rsid w:val="00D30E00"/>
    <w:rPr>
      <w:i/>
      <w:iCs/>
    </w:rPr>
  </w:style>
  <w:style w:type="paragraph" w:customStyle="1" w:styleId="s1">
    <w:name w:val="s_1"/>
    <w:basedOn w:val="a"/>
    <w:rsid w:val="00D30E0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30E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15</cp:revision>
  <cp:lastPrinted>2021-05-12T02:03:00Z</cp:lastPrinted>
  <dcterms:created xsi:type="dcterms:W3CDTF">2020-11-30T06:10:00Z</dcterms:created>
  <dcterms:modified xsi:type="dcterms:W3CDTF">2021-05-12T02:04:00Z</dcterms:modified>
</cp:coreProperties>
</file>